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AD" w:rsidRPr="00F604AD" w:rsidRDefault="00F604AD" w:rsidP="00F604AD">
      <w:pPr>
        <w:widowControl/>
        <w:pBdr>
          <w:bottom w:val="single" w:sz="6" w:space="8" w:color="E7E7EB"/>
        </w:pBdr>
        <w:shd w:val="clear" w:color="auto" w:fill="FFFFFF"/>
        <w:spacing w:after="210"/>
        <w:jc w:val="center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bookmarkStart w:id="0" w:name="_GoBack"/>
      <w:r w:rsidRPr="00F604AD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人民时评：</w:t>
      </w:r>
      <w:proofErr w:type="gramStart"/>
      <w:r w:rsidR="002425E6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为足彩拧紧</w:t>
      </w:r>
      <w:proofErr w:type="gramEnd"/>
      <w:r w:rsidR="002425E6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安全阀门</w:t>
      </w:r>
    </w:p>
    <w:bookmarkEnd w:id="0"/>
    <w:p w:rsidR="002425E6" w:rsidRPr="002425E6" w:rsidRDefault="002425E6" w:rsidP="002425E6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网络平台夜宵订单猛增，餐馆里提前添置大屏幕电视，彩票店忽然变得拥挤……每逢世界杯足球赛，不少行业都会迎来一股消费热潮。</w:t>
      </w:r>
    </w:p>
    <w:p w:rsidR="002425E6" w:rsidRPr="002425E6" w:rsidRDefault="002425E6" w:rsidP="002425E6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 xml:space="preserve">　　</w:t>
      </w:r>
    </w:p>
    <w:p w:rsidR="002425E6" w:rsidRPr="002425E6" w:rsidRDefault="002425E6" w:rsidP="002425E6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跟赌球不同，足球彩票的发行和运作由政府统一安排，有相应的监管程序，所筹集来的资金被用于公益事业，因而受到法律的保护。</w:t>
      </w:r>
      <w:proofErr w:type="gramStart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当足彩与</w:t>
      </w:r>
      <w:proofErr w:type="gramEnd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世界杯呈现出越来越强的相关性，足球彩民的基数也在逐渐扩大。据统计，2014年巴西世界杯期间，中国</w:t>
      </w:r>
      <w:proofErr w:type="gramStart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竞彩足球</w:t>
      </w:r>
      <w:proofErr w:type="gramEnd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销售123亿多元；本届世界杯开赛仅一周，</w:t>
      </w:r>
      <w:proofErr w:type="gramStart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中国竞彩销量</w:t>
      </w:r>
      <w:proofErr w:type="gramEnd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已达百亿元左右。在观赛之余购买足彩，既增添了几分期待，又能助力社会公益事业。这与绿茵场上精彩的竞技相映成趣，成为观察世界杯生态的一个独特场景。</w:t>
      </w:r>
    </w:p>
    <w:p w:rsidR="002425E6" w:rsidRPr="002425E6" w:rsidRDefault="002425E6" w:rsidP="002425E6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 xml:space="preserve">　　</w:t>
      </w:r>
    </w:p>
    <w:p w:rsidR="002425E6" w:rsidRPr="002425E6" w:rsidRDefault="002425E6" w:rsidP="002425E6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随着信息技术的发展，人们已经不再满足于仅仅从线下彩票店购买足彩，也希望能在手机上“一键下单”。在这种背景下，不少“杂牌军”隐匿其间，埋下了购彩陷阱。从线上购彩平台的“搭车销售”，到潜伏于社交平台的赌球交易，种种违规</w:t>
      </w:r>
      <w:proofErr w:type="gramStart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售彩形式</w:t>
      </w:r>
      <w:proofErr w:type="gramEnd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并不鲜见，令人防不胜防。稍有不慎，就容易落入圈套、上当受骗。此前媒体就曾披露，有的犯罪嫌疑人铤而走险，未获授权许可却在网上销售彩票，截留了1亿元彩票款“坐私庄”。因此，对于除了实体彩票店以外的</w:t>
      </w:r>
      <w:proofErr w:type="gramStart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各种售彩形式</w:t>
      </w:r>
      <w:proofErr w:type="gramEnd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，消费者有必要保持高度警惕，切勿因一时轻信而遭受损失。</w:t>
      </w:r>
    </w:p>
    <w:p w:rsidR="002425E6" w:rsidRPr="002425E6" w:rsidRDefault="002425E6" w:rsidP="002425E6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 xml:space="preserve">　　</w:t>
      </w:r>
    </w:p>
    <w:p w:rsidR="002425E6" w:rsidRPr="002425E6" w:rsidRDefault="002425E6" w:rsidP="002425E6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不可否认，线上购</w:t>
      </w:r>
      <w:proofErr w:type="gramStart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彩不仅</w:t>
      </w:r>
      <w:proofErr w:type="gramEnd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方便快捷，还能让</w:t>
      </w:r>
      <w:proofErr w:type="gramStart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足彩不断</w:t>
      </w:r>
      <w:proofErr w:type="gramEnd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拓展互动、娱乐的空间，但前提是必须依法合</w:t>
      </w:r>
      <w:proofErr w:type="gramStart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规</w:t>
      </w:r>
      <w:proofErr w:type="gramEnd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。早在2015年初，有关部门就对互联网销售彩票行为</w:t>
      </w:r>
      <w:proofErr w:type="gramStart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作出</w:t>
      </w:r>
      <w:proofErr w:type="gramEnd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明确规定：</w:t>
      </w:r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lastRenderedPageBreak/>
        <w:t>未经批准，任何单位不得开展互联网销售彩票业务。设置“门槛”的原因很简单，就是要将交易风险控制在最小范围内，确保彩票资金的绝对安全，从而更好维护彩票业赖以生存与发展的根本。据报道，世界杯期间，多个线上竞猜平台已停售相关彩票。类似举措，反映了严控</w:t>
      </w:r>
      <w:proofErr w:type="gramStart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网络售彩的</w:t>
      </w:r>
      <w:proofErr w:type="gramEnd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鲜明导向，符合让彩票市场“平稳有序、安全可控”的现实需要。</w:t>
      </w:r>
    </w:p>
    <w:p w:rsidR="002425E6" w:rsidRPr="002425E6" w:rsidRDefault="002425E6" w:rsidP="002425E6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 xml:space="preserve">　　</w:t>
      </w:r>
    </w:p>
    <w:p w:rsidR="002425E6" w:rsidRPr="002425E6" w:rsidRDefault="002425E6" w:rsidP="002425E6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有人也许会认为，</w:t>
      </w:r>
      <w:proofErr w:type="gramStart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严控线上售彩</w:t>
      </w:r>
      <w:proofErr w:type="gramEnd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准入，未免有些多余，毕竟有行业监管、有市场调节。然而，</w:t>
      </w:r>
      <w:proofErr w:type="gramStart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对于足彩而言</w:t>
      </w:r>
      <w:proofErr w:type="gramEnd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，考虑到互联网销售的涉及面之广、管理难度之大，光靠无形之</w:t>
      </w:r>
      <w:proofErr w:type="gramStart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手很难</w:t>
      </w:r>
      <w:proofErr w:type="gramEnd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做到风险尽除，还必须借助有形之手的把关调控。毕竟，一旦有某一家网站“跑路”，损害的将不仅仅是一部分彩民的利益，也会影响彩票事业整体的健康发展。最好的安全措施，就是强化监管、落实责任。面对信息泄露、徇私舞弊、数据造假等隐患，只有让行业监管水平和个人风险防范意识同步上升，才能真正筑牢安全堤坝，让各种违规行为无空可钻、无机可乘。而在现阶段，走进体彩网点购买世界杯彩票，仍然是最安全可靠的途径。</w:t>
      </w:r>
    </w:p>
    <w:p w:rsidR="002425E6" w:rsidRPr="002425E6" w:rsidRDefault="002425E6" w:rsidP="002425E6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 xml:space="preserve">　　</w:t>
      </w:r>
    </w:p>
    <w:p w:rsidR="00FA5BAB" w:rsidRPr="00F604AD" w:rsidRDefault="002425E6" w:rsidP="002425E6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世界杯激战正酣，除了分析研究、谨慎预测，我们更应把握</w:t>
      </w:r>
      <w:proofErr w:type="gramStart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好其中</w:t>
      </w:r>
      <w:proofErr w:type="gramEnd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的度，量力而行、理性购彩，尤其不能通过非正规渠道押注。携手同行、一起拧紧安全阀门，中国彩票事业必将在改革创新中赢得更大空间，激发</w:t>
      </w:r>
      <w:proofErr w:type="gramStart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更多正</w:t>
      </w:r>
      <w:proofErr w:type="gramEnd"/>
      <w:r w:rsidRPr="002425E6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能量</w:t>
      </w:r>
    </w:p>
    <w:sectPr w:rsidR="00FA5BAB" w:rsidRPr="00F60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9A" w:rsidRDefault="00FC169A" w:rsidP="00F604AD">
      <w:r>
        <w:separator/>
      </w:r>
    </w:p>
  </w:endnote>
  <w:endnote w:type="continuationSeparator" w:id="0">
    <w:p w:rsidR="00FC169A" w:rsidRDefault="00FC169A" w:rsidP="00F6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9A" w:rsidRDefault="00FC169A" w:rsidP="00F604AD">
      <w:r>
        <w:separator/>
      </w:r>
    </w:p>
  </w:footnote>
  <w:footnote w:type="continuationSeparator" w:id="0">
    <w:p w:rsidR="00FC169A" w:rsidRDefault="00FC169A" w:rsidP="00F60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54"/>
    <w:rsid w:val="00076B36"/>
    <w:rsid w:val="000C0D54"/>
    <w:rsid w:val="002425E6"/>
    <w:rsid w:val="00F604AD"/>
    <w:rsid w:val="00FA5BAB"/>
    <w:rsid w:val="00F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604A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4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4A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604A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F604AD"/>
  </w:style>
  <w:style w:type="character" w:customStyle="1" w:styleId="apple-converted-space">
    <w:name w:val="apple-converted-space"/>
    <w:basedOn w:val="a0"/>
    <w:rsid w:val="00F604AD"/>
  </w:style>
  <w:style w:type="character" w:styleId="a5">
    <w:name w:val="Hyperlink"/>
    <w:basedOn w:val="a0"/>
    <w:uiPriority w:val="99"/>
    <w:semiHidden/>
    <w:unhideWhenUsed/>
    <w:rsid w:val="00F604AD"/>
    <w:rPr>
      <w:color w:val="0000FF"/>
      <w:u w:val="single"/>
    </w:rPr>
  </w:style>
  <w:style w:type="character" w:styleId="a6">
    <w:name w:val="Emphasis"/>
    <w:basedOn w:val="a0"/>
    <w:uiPriority w:val="20"/>
    <w:qFormat/>
    <w:rsid w:val="00F604AD"/>
    <w:rPr>
      <w:i/>
      <w:iCs/>
    </w:rPr>
  </w:style>
  <w:style w:type="paragraph" w:styleId="a7">
    <w:name w:val="Normal (Web)"/>
    <w:basedOn w:val="a"/>
    <w:uiPriority w:val="99"/>
    <w:semiHidden/>
    <w:unhideWhenUsed/>
    <w:rsid w:val="00F60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604A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4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4A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604A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F604AD"/>
  </w:style>
  <w:style w:type="character" w:customStyle="1" w:styleId="apple-converted-space">
    <w:name w:val="apple-converted-space"/>
    <w:basedOn w:val="a0"/>
    <w:rsid w:val="00F604AD"/>
  </w:style>
  <w:style w:type="character" w:styleId="a5">
    <w:name w:val="Hyperlink"/>
    <w:basedOn w:val="a0"/>
    <w:uiPriority w:val="99"/>
    <w:semiHidden/>
    <w:unhideWhenUsed/>
    <w:rsid w:val="00F604AD"/>
    <w:rPr>
      <w:color w:val="0000FF"/>
      <w:u w:val="single"/>
    </w:rPr>
  </w:style>
  <w:style w:type="character" w:styleId="a6">
    <w:name w:val="Emphasis"/>
    <w:basedOn w:val="a0"/>
    <w:uiPriority w:val="20"/>
    <w:qFormat/>
    <w:rsid w:val="00F604AD"/>
    <w:rPr>
      <w:i/>
      <w:iCs/>
    </w:rPr>
  </w:style>
  <w:style w:type="paragraph" w:styleId="a7">
    <w:name w:val="Normal (Web)"/>
    <w:basedOn w:val="a"/>
    <w:uiPriority w:val="99"/>
    <w:semiHidden/>
    <w:unhideWhenUsed/>
    <w:rsid w:val="00F60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060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002291</dc:creator>
  <cp:keywords/>
  <dc:description/>
  <cp:lastModifiedBy>002291</cp:lastModifiedBy>
  <cp:revision>4</cp:revision>
  <dcterms:created xsi:type="dcterms:W3CDTF">2018-06-26T06:52:00Z</dcterms:created>
  <dcterms:modified xsi:type="dcterms:W3CDTF">2018-07-18T11:34:00Z</dcterms:modified>
</cp:coreProperties>
</file>